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000000"/>
          <w:sz w:val="36"/>
          <w:szCs w:val="36"/>
          <w:lang w:eastAsia="it-IT"/>
        </w:rPr>
        <w:t>QUARTO SEMINARIO DEL CICLO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Le “Lezioni americane “ di Italo Calvino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tra profezia e multidisciplinarietà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Interpretare Italo Calvino in chiave economico-manageriale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ESATTEZZA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Venerdì 31 marzo ore 11, Dipartimento di Economia, in via Papa Zaccaria 8, Terni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Introduzione: Prof.ssa Cristina Montesi (Dipartimento di Economia di UNIPG)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Relazione: </w:t>
      </w:r>
      <w:r>
        <w:rPr>
          <w:rFonts w:ascii="Times New Roman" w:hAnsi="Times New Roman" w:cs="Times New Roman"/>
          <w:i/>
          <w:sz w:val="36"/>
          <w:szCs w:val="36"/>
        </w:rPr>
        <w:t>Produrre sostenibilità</w:t>
      </w:r>
    </w:p>
    <w:p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Ing. Gianpiero Santini (Presidente Gruppo Genesi Solution)</w:t>
      </w:r>
    </w:p>
    <w:p/>
    <w:p/>
    <w:p>
      <w:pPr>
        <w:jc w:val="center"/>
      </w:pPr>
      <w:r>
        <w:rPr>
          <w:lang w:eastAsia="it-IT"/>
        </w:rPr>
        <w:drawing>
          <wp:inline distT="0" distB="0" distL="0" distR="0">
            <wp:extent cx="3114675" cy="2494915"/>
            <wp:effectExtent l="0" t="0" r="0" b="635"/>
            <wp:docPr id="1" name="Immagine 1" descr="C:\Users\Utente\Desktop\Documents\SeminariEcAmbiente2023Calvino\Calvin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Utente\Desktop\Documents\SeminariEcAmbiente2023Calvino\Calvino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498" cy="24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34"/>
    <w:rsid w:val="004C7767"/>
    <w:rsid w:val="006F7834"/>
    <w:rsid w:val="4A3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sto fumetto Carattere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3</TotalTime>
  <ScaleCrop>false</ScaleCrop>
  <LinksUpToDate>false</LinksUpToDate>
  <CharactersWithSpaces>428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2023-03-24T15:31:00Z</dcterms:created>
  <dc:creator>Utente</dc:creator>
  <cp:lastModifiedBy>segreteria.didattica</cp:lastModifiedBy>
  <dcterms:modified xsi:type="dcterms:W3CDTF">2023-03-27T07:14:58Z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AE1298FB8CC84A3FB87E360BE16C8666</vt:lpwstr>
  </property>
</Properties>
</file>